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36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508"/>
      </w:tblGrid>
      <w:tr w:rsidR="00AB5551" w14:paraId="639722EB" w14:textId="7777777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824A" w14:textId="319B18BA" w:rsidR="00AB5551" w:rsidRPr="00D12A7D" w:rsidRDefault="00D12A7D">
            <w:pPr>
              <w:spacing w:before="120"/>
              <w:jc w:val="center"/>
              <w:rPr>
                <w:lang w:val="en-US"/>
              </w:rPr>
            </w:pPr>
            <w:r>
              <w:t>BỘ GIÁO DỤC VÀ ĐÀO TẠO</w:t>
            </w:r>
            <w:r>
              <w:br/>
            </w:r>
            <w:r>
              <w:rPr>
                <w:b/>
              </w:rPr>
              <w:t>TRƯỜNG ĐẠI HỌC MỞ HÀ NỘI</w:t>
            </w:r>
            <w:r>
              <w:rPr>
                <w:b/>
              </w:rPr>
              <w:br/>
              <w:t>-------</w:t>
            </w:r>
            <w:r>
              <w:rPr>
                <w:b/>
                <w:lang w:val="en-US"/>
              </w:rPr>
              <w:t>------------------------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7D" w14:textId="77777777" w:rsidR="00AB5551" w:rsidRDefault="00D12A7D">
            <w:pPr>
              <w:spacing w:before="120"/>
              <w:jc w:val="center"/>
            </w:pPr>
            <w:r>
              <w:t> </w:t>
            </w:r>
          </w:p>
        </w:tc>
      </w:tr>
    </w:tbl>
    <w:p w14:paraId="45F3B8D4" w14:textId="4FB7CE69" w:rsidR="00AB5551" w:rsidRPr="00D12A7D" w:rsidRDefault="00D12A7D" w:rsidP="00D12A7D">
      <w:pPr>
        <w:spacing w:before="120" w:after="280"/>
        <w:jc w:val="center"/>
        <w:rPr>
          <w:sz w:val="26"/>
          <w:szCs w:val="26"/>
        </w:rPr>
      </w:pPr>
      <w:r w:rsidRPr="00D12A7D">
        <w:rPr>
          <w:b/>
          <w:sz w:val="26"/>
          <w:szCs w:val="26"/>
        </w:rPr>
        <w:t>THÔNG TIN KẾT QUẢ NGHIÊN CỨU</w:t>
      </w:r>
    </w:p>
    <w:p w14:paraId="32066626" w14:textId="77777777" w:rsidR="00AB5551" w:rsidRPr="00255491" w:rsidRDefault="00D12A7D" w:rsidP="00AA5BB8">
      <w:pPr>
        <w:rPr>
          <w:sz w:val="26"/>
          <w:szCs w:val="26"/>
        </w:rPr>
      </w:pPr>
      <w:r w:rsidRPr="00255491">
        <w:rPr>
          <w:b/>
          <w:sz w:val="26"/>
          <w:szCs w:val="26"/>
        </w:rPr>
        <w:t>1. Thông tin chung:</w:t>
      </w:r>
    </w:p>
    <w:p w14:paraId="3A897E12" w14:textId="5B0D4F8F" w:rsidR="00AB5551" w:rsidRPr="004A3B5C" w:rsidRDefault="007D12C1" w:rsidP="00AA5BB8">
      <w:pPr>
        <w:ind w:left="1418" w:hanging="1418"/>
        <w:jc w:val="both"/>
        <w:rPr>
          <w:sz w:val="26"/>
          <w:szCs w:val="26"/>
        </w:rPr>
      </w:pPr>
      <w:r>
        <w:rPr>
          <w:sz w:val="26"/>
          <w:szCs w:val="26"/>
        </w:rPr>
        <w:t>- Tên đề tài:</w:t>
      </w:r>
      <w:r w:rsidR="004A3B5C">
        <w:rPr>
          <w:sz w:val="26"/>
          <w:szCs w:val="26"/>
        </w:rPr>
        <w:tab/>
        <w:t xml:space="preserve"> </w:t>
      </w:r>
      <w:r w:rsidR="004A3B5C">
        <w:rPr>
          <w:b/>
          <w:bCs/>
          <w:sz w:val="26"/>
          <w:szCs w:val="26"/>
        </w:rPr>
        <w:t>Cải tiến học phần Tiếng Anh chuyên ngành đáp ứng chuẩn đầu ra chương trình đào tạo đại học ngành Tài chính - Ngân hàng, trường Đại học Mở Hà Nội</w:t>
      </w:r>
    </w:p>
    <w:p w14:paraId="47B65034" w14:textId="5B3CCDBF" w:rsidR="00AB5551" w:rsidRPr="00255491" w:rsidRDefault="00D12A7D" w:rsidP="00AA5BB8">
      <w:pPr>
        <w:rPr>
          <w:sz w:val="26"/>
          <w:szCs w:val="26"/>
        </w:rPr>
      </w:pPr>
      <w:r w:rsidRPr="00255491">
        <w:rPr>
          <w:sz w:val="26"/>
          <w:szCs w:val="26"/>
        </w:rPr>
        <w:t xml:space="preserve">- Mã số: </w:t>
      </w:r>
      <w:r w:rsidR="004A3B5C">
        <w:rPr>
          <w:b/>
          <w:bCs/>
          <w:sz w:val="26"/>
          <w:szCs w:val="26"/>
          <w:lang w:val="en-US"/>
        </w:rPr>
        <w:t>MHN2025- 02.19</w:t>
      </w:r>
    </w:p>
    <w:p w14:paraId="4A7E301F" w14:textId="77777777" w:rsidR="004A3B5C" w:rsidRDefault="00D12A7D" w:rsidP="00AA5BB8">
      <w:pPr>
        <w:rPr>
          <w:sz w:val="26"/>
          <w:szCs w:val="26"/>
          <w:lang w:val="en-US"/>
        </w:rPr>
      </w:pPr>
      <w:r w:rsidRPr="00255491">
        <w:rPr>
          <w:sz w:val="26"/>
          <w:szCs w:val="26"/>
        </w:rPr>
        <w:t xml:space="preserve">- Chủ nhiệm đề tài: </w:t>
      </w:r>
      <w:r w:rsidR="004A3B5C">
        <w:rPr>
          <w:b/>
          <w:bCs/>
          <w:sz w:val="26"/>
          <w:szCs w:val="26"/>
          <w:lang w:val="en-US"/>
        </w:rPr>
        <w:t>TS. Nguyễn Thị Thúy Hồng</w:t>
      </w:r>
      <w:r w:rsidR="004A3B5C">
        <w:rPr>
          <w:sz w:val="26"/>
          <w:szCs w:val="26"/>
          <w:lang w:val="en-US"/>
        </w:rPr>
        <w:t xml:space="preserve"> </w:t>
      </w:r>
    </w:p>
    <w:p w14:paraId="6608F4F1" w14:textId="77777777" w:rsidR="004A3B5C" w:rsidRDefault="004A3B5C" w:rsidP="00AA5BB8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Thời gian thực hiện: </w:t>
      </w:r>
      <w:r>
        <w:rPr>
          <w:sz w:val="26"/>
          <w:szCs w:val="26"/>
          <w:lang w:val="en-US"/>
        </w:rPr>
        <w:t>01/2025 - 12/2025</w:t>
      </w:r>
    </w:p>
    <w:p w14:paraId="5BBA3130" w14:textId="77777777" w:rsidR="00AB5551" w:rsidRDefault="00D12A7D" w:rsidP="00AA5BB8">
      <w:pPr>
        <w:rPr>
          <w:b/>
          <w:sz w:val="26"/>
          <w:szCs w:val="26"/>
        </w:rPr>
      </w:pPr>
      <w:r w:rsidRPr="00255491">
        <w:rPr>
          <w:b/>
          <w:sz w:val="26"/>
          <w:szCs w:val="26"/>
        </w:rPr>
        <w:t xml:space="preserve">2. Mục tiêu: </w:t>
      </w:r>
    </w:p>
    <w:p w14:paraId="6E6924C7" w14:textId="77777777" w:rsidR="004A3B5C" w:rsidRDefault="004A3B5C" w:rsidP="00AA5BB8">
      <w:pPr>
        <w:ind w:firstLine="720"/>
        <w:jc w:val="both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>Mục tiêu tổng quát:</w:t>
      </w:r>
    </w:p>
    <w:p w14:paraId="52B4D749" w14:textId="77777777" w:rsidR="004A3B5C" w:rsidRDefault="004A3B5C" w:rsidP="00AA5BB8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"/>
        </w:rPr>
        <w:t xml:space="preserve">Đề tài được thực hiện nhằm mục đích nghiên cứu cải tiến học phần tiếng Anh chuyên ngành đáp ứng </w:t>
      </w:r>
      <w:r>
        <w:rPr>
          <w:sz w:val="26"/>
          <w:szCs w:val="26"/>
        </w:rPr>
        <w:t>chuẩn</w:t>
      </w:r>
      <w:r>
        <w:rPr>
          <w:color w:val="000000"/>
          <w:sz w:val="26"/>
          <w:szCs w:val="26"/>
          <w:lang w:val="vi"/>
        </w:rPr>
        <w:t xml:space="preserve"> đầu ra chương trình </w:t>
      </w:r>
      <w:r>
        <w:rPr>
          <w:color w:val="000000" w:themeColor="text1"/>
          <w:sz w:val="26"/>
          <w:szCs w:val="26"/>
          <w:lang w:val="vi"/>
        </w:rPr>
        <w:t>đào</w:t>
      </w:r>
      <w:r>
        <w:rPr>
          <w:color w:val="000000"/>
          <w:sz w:val="26"/>
          <w:szCs w:val="26"/>
          <w:lang w:val="vi"/>
        </w:rPr>
        <w:t xml:space="preserve"> tạo đại học ngành TCNH, Trường ĐHMHN và đề</w:t>
      </w:r>
      <w:r>
        <w:rPr>
          <w:color w:val="000000"/>
          <w:sz w:val="26"/>
          <w:szCs w:val="26"/>
        </w:rPr>
        <w:t xml:space="preserve"> xuất </w:t>
      </w:r>
      <w:r>
        <w:rPr>
          <w:color w:val="000000"/>
          <w:sz w:val="26"/>
          <w:szCs w:val="26"/>
          <w:lang w:val="vi"/>
        </w:rPr>
        <w:t>tài liệu tham khảo cho học phần tiếng Anh chuyên ngành, ngành TCNH, trường ĐHMHN</w:t>
      </w:r>
      <w:r>
        <w:rPr>
          <w:sz w:val="26"/>
          <w:szCs w:val="26"/>
        </w:rPr>
        <w:t>.</w:t>
      </w:r>
    </w:p>
    <w:p w14:paraId="7EB3E20F" w14:textId="77777777" w:rsidR="004A3B5C" w:rsidRDefault="004A3B5C" w:rsidP="00AA5BB8">
      <w:pPr>
        <w:ind w:firstLine="720"/>
        <w:jc w:val="both"/>
        <w:rPr>
          <w:i/>
          <w:iCs/>
          <w:sz w:val="26"/>
          <w:szCs w:val="26"/>
          <w:lang w:val="en-US"/>
        </w:rPr>
      </w:pPr>
      <w:r>
        <w:rPr>
          <w:i/>
          <w:iCs/>
          <w:sz w:val="26"/>
          <w:szCs w:val="26"/>
        </w:rPr>
        <w:t>Mục tiêu cụ thể:</w:t>
      </w:r>
    </w:p>
    <w:p w14:paraId="55F451C8" w14:textId="77777777" w:rsidR="004A3B5C" w:rsidRDefault="004A3B5C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 Hệ thống hóa một số cơ sở lý luận về học phần và cải tiến học phần đáp ứng đáp ứng chuẩn đầu ra chương trình đào tạo;</w:t>
      </w:r>
    </w:p>
    <w:p w14:paraId="18F25AEC" w14:textId="77777777" w:rsidR="004A3B5C" w:rsidRDefault="004A3B5C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 Đánh giá mức độ đáp ứng chuẩn đầu ra chương trình đào tạo của học phần tiếng Anh chuyên ngành Tài chính - Ngân hàng, trường Đại học Mở Hà Nội;</w:t>
      </w:r>
    </w:p>
    <w:p w14:paraId="0568FE30" w14:textId="5A2BAAB7" w:rsidR="005943A5" w:rsidRPr="004A3B5C" w:rsidRDefault="004A3B5C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+  Đề xuất các giải pháp cải tiến học phần tiếng Anh chuyên ngành đáp ứng chuẩn đầu ra chương trình đào tạo đại học ngành Tài chính - Ngân hàng, trường Đại học Mở Hà Nội.</w:t>
      </w:r>
    </w:p>
    <w:p w14:paraId="6B76781C" w14:textId="77777777" w:rsidR="00AB5551" w:rsidRPr="00255491" w:rsidRDefault="00D12A7D" w:rsidP="00AA5BB8">
      <w:pPr>
        <w:rPr>
          <w:b/>
          <w:sz w:val="26"/>
          <w:szCs w:val="26"/>
        </w:rPr>
      </w:pPr>
      <w:r w:rsidRPr="00255491">
        <w:rPr>
          <w:b/>
          <w:sz w:val="26"/>
          <w:szCs w:val="26"/>
        </w:rPr>
        <w:t>3. Tính mới và sáng tạo:</w:t>
      </w:r>
    </w:p>
    <w:p w14:paraId="20E51727" w14:textId="77777777" w:rsidR="004A3B5C" w:rsidRDefault="00176433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="004A3B5C">
        <w:rPr>
          <w:sz w:val="26"/>
          <w:szCs w:val="26"/>
        </w:rPr>
        <w:t xml:space="preserve">Trên cơ sở kế thừa </w:t>
      </w:r>
      <w:r w:rsidR="004A3B5C">
        <w:rPr>
          <w:color w:val="000000"/>
          <w:sz w:val="26"/>
          <w:szCs w:val="26"/>
          <w:lang w:val="vi"/>
        </w:rPr>
        <w:t>những</w:t>
      </w:r>
      <w:r w:rsidR="004A3B5C">
        <w:rPr>
          <w:sz w:val="26"/>
          <w:szCs w:val="26"/>
        </w:rPr>
        <w:t xml:space="preserve"> thành tựu về lý luận và thực tiễn của các công trình khoa học về </w:t>
      </w:r>
      <w:proofErr w:type="spellStart"/>
      <w:r w:rsidR="004A3B5C">
        <w:rPr>
          <w:sz w:val="26"/>
          <w:szCs w:val="26"/>
          <w:lang w:val="en-US"/>
        </w:rPr>
        <w:t>cải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tiến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r w:rsidR="004A3B5C">
        <w:rPr>
          <w:sz w:val="26"/>
          <w:szCs w:val="26"/>
        </w:rPr>
        <w:t>học phần Tiếng Anh chuyên ngành đáp ứng chuẩn đầu ra chương trình đào tạo đại học ngành Tài chính - Ngân hàng</w:t>
      </w:r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tại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một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số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trường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đại</w:t>
      </w:r>
      <w:proofErr w:type="spellEnd"/>
      <w:r w:rsidR="004A3B5C">
        <w:rPr>
          <w:sz w:val="26"/>
          <w:szCs w:val="26"/>
          <w:lang w:val="en-US"/>
        </w:rPr>
        <w:t xml:space="preserve"> </w:t>
      </w:r>
      <w:proofErr w:type="spellStart"/>
      <w:r w:rsidR="004A3B5C">
        <w:rPr>
          <w:sz w:val="26"/>
          <w:szCs w:val="26"/>
          <w:lang w:val="en-US"/>
        </w:rPr>
        <w:t>học</w:t>
      </w:r>
      <w:proofErr w:type="spellEnd"/>
      <w:r w:rsidR="004A3B5C">
        <w:rPr>
          <w:sz w:val="26"/>
          <w:szCs w:val="26"/>
        </w:rPr>
        <w:t>, việc nghiên cứu đề tài có những đóng góp về mặt lý luận và thực tiễn như sau:</w:t>
      </w:r>
    </w:p>
    <w:p w14:paraId="0FB5E4C6" w14:textId="77777777" w:rsidR="004A3B5C" w:rsidRDefault="004A3B5C" w:rsidP="00AA5BB8">
      <w:pPr>
        <w:pStyle w:val="ListParagraph"/>
        <w:tabs>
          <w:tab w:val="left" w:pos="720"/>
        </w:tabs>
        <w:ind w:left="0"/>
        <w:contextualSpacing w:val="0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ab/>
        <w:t xml:space="preserve">a. Về lý luận: </w:t>
      </w:r>
    </w:p>
    <w:p w14:paraId="50163CD9" w14:textId="77777777" w:rsidR="004A3B5C" w:rsidRDefault="004A3B5C" w:rsidP="00AA5BB8">
      <w:pPr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Nghiên cứu hệ thống hóa và làm phong phú thêm những vấn đề lý luận về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</w:rPr>
        <w:t xml:space="preserve"> và cải tiến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</w:rPr>
        <w:t xml:space="preserve"> đáp ứng </w:t>
      </w:r>
      <w:proofErr w:type="spellStart"/>
      <w:r>
        <w:rPr>
          <w:sz w:val="26"/>
          <w:szCs w:val="26"/>
          <w:lang w:val="en-US"/>
        </w:rPr>
        <w:t>Chuẩn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đầu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ra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tiêu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chí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đánh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giá</w:t>
      </w:r>
      <w:proofErr w:type="spellEnd"/>
      <w:r>
        <w:rPr>
          <w:sz w:val="26"/>
          <w:szCs w:val="26"/>
          <w:lang w:val="en-US"/>
        </w:rPr>
        <w:t xml:space="preserve"> Học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Tiếng</w:t>
      </w:r>
      <w:proofErr w:type="spellEnd"/>
      <w:r>
        <w:rPr>
          <w:sz w:val="26"/>
          <w:szCs w:val="26"/>
          <w:lang w:val="en-US"/>
        </w:rPr>
        <w:t xml:space="preserve"> Anh 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</w:rPr>
        <w:t xml:space="preserve"> đáp ứng chuẩn đầu ra chương trình đào tạo đại học ngành Tài chính - Ngân hàng.</w:t>
      </w:r>
    </w:p>
    <w:p w14:paraId="00291E2A" w14:textId="77777777" w:rsidR="004A3B5C" w:rsidRDefault="004A3B5C" w:rsidP="00AA5BB8">
      <w:pPr>
        <w:ind w:firstLine="720"/>
        <w:jc w:val="both"/>
        <w:rPr>
          <w:i/>
          <w:sz w:val="26"/>
          <w:szCs w:val="26"/>
          <w:lang w:val="pt-BR"/>
        </w:rPr>
      </w:pPr>
      <w:r>
        <w:rPr>
          <w:i/>
          <w:sz w:val="26"/>
          <w:szCs w:val="26"/>
          <w:lang w:val="pt-BR"/>
        </w:rPr>
        <w:t xml:space="preserve">b. </w:t>
      </w:r>
      <w:proofErr w:type="spellStart"/>
      <w:r>
        <w:rPr>
          <w:i/>
          <w:sz w:val="26"/>
          <w:szCs w:val="26"/>
          <w:lang w:val="pt-BR"/>
        </w:rPr>
        <w:t>Về</w:t>
      </w:r>
      <w:proofErr w:type="spellEnd"/>
      <w:r>
        <w:rPr>
          <w:i/>
          <w:sz w:val="26"/>
          <w:szCs w:val="26"/>
          <w:lang w:val="pt-BR"/>
        </w:rPr>
        <w:t xml:space="preserve"> </w:t>
      </w:r>
      <w:proofErr w:type="spellStart"/>
      <w:r>
        <w:rPr>
          <w:i/>
          <w:sz w:val="26"/>
          <w:szCs w:val="26"/>
          <w:lang w:val="pt-BR"/>
        </w:rPr>
        <w:t>thực</w:t>
      </w:r>
      <w:proofErr w:type="spellEnd"/>
      <w:r>
        <w:rPr>
          <w:i/>
          <w:sz w:val="26"/>
          <w:szCs w:val="26"/>
          <w:lang w:val="pt-BR"/>
        </w:rPr>
        <w:t xml:space="preserve"> </w:t>
      </w:r>
      <w:proofErr w:type="spellStart"/>
      <w:r>
        <w:rPr>
          <w:i/>
          <w:sz w:val="26"/>
          <w:szCs w:val="26"/>
          <w:lang w:val="pt-BR"/>
        </w:rPr>
        <w:t>tiễn</w:t>
      </w:r>
      <w:proofErr w:type="spellEnd"/>
      <w:r>
        <w:rPr>
          <w:i/>
          <w:sz w:val="26"/>
          <w:szCs w:val="26"/>
          <w:lang w:val="pt-BR"/>
        </w:rPr>
        <w:t>:</w:t>
      </w:r>
    </w:p>
    <w:p w14:paraId="2568FC2B" w14:textId="5E49CB55" w:rsidR="00176433" w:rsidRPr="004A3B5C" w:rsidRDefault="004A3B5C" w:rsidP="00AA5BB8">
      <w:pPr>
        <w:ind w:firstLine="720"/>
        <w:jc w:val="both"/>
        <w:rPr>
          <w:i/>
          <w:sz w:val="26"/>
          <w:szCs w:val="26"/>
          <w:lang w:val="pt-BR"/>
        </w:rPr>
      </w:pPr>
      <w:r>
        <w:rPr>
          <w:sz w:val="26"/>
          <w:szCs w:val="26"/>
        </w:rPr>
        <w:t>Nghiên cứu thực trạng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thông</w:t>
      </w:r>
      <w:proofErr w:type="spellEnd"/>
      <w:r>
        <w:rPr>
          <w:sz w:val="26"/>
          <w:szCs w:val="26"/>
          <w:lang w:val="en-US"/>
        </w:rPr>
        <w:t xml:space="preserve"> qua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số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liệu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thực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tế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được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thập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xử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lý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mẫu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phiếu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khảo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sát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cựu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giảng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tuyển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dụng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phân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tích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tố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động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đến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hiện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trạng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thực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tế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Tiếng</w:t>
      </w:r>
      <w:proofErr w:type="spellEnd"/>
      <w:r>
        <w:rPr>
          <w:sz w:val="26"/>
          <w:szCs w:val="26"/>
          <w:lang w:val="en-US"/>
        </w:rPr>
        <w:t xml:space="preserve"> Anh 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</w:rPr>
        <w:t xml:space="preserve">, từ đó đề xuất các giải pháp và kiến nghị nhằm </w:t>
      </w:r>
      <w:proofErr w:type="spellStart"/>
      <w:r>
        <w:rPr>
          <w:sz w:val="26"/>
          <w:szCs w:val="26"/>
          <w:lang w:val="en-US"/>
        </w:rPr>
        <w:t>cải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tiến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phương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pháp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kiểm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tra</w:t>
      </w:r>
      <w:proofErr w:type="spellEnd"/>
      <w:r>
        <w:rPr>
          <w:sz w:val="26"/>
          <w:szCs w:val="26"/>
          <w:lang w:val="en-US"/>
        </w:rPr>
        <w:t xml:space="preserve"> - </w:t>
      </w:r>
      <w:proofErr w:type="spellStart"/>
      <w:r>
        <w:rPr>
          <w:sz w:val="26"/>
          <w:szCs w:val="26"/>
          <w:lang w:val="en-US"/>
        </w:rPr>
        <w:t>đánh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giá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Tiếng</w:t>
      </w:r>
      <w:proofErr w:type="spellEnd"/>
      <w:r>
        <w:rPr>
          <w:sz w:val="26"/>
          <w:szCs w:val="26"/>
          <w:lang w:val="en-US"/>
        </w:rPr>
        <w:t xml:space="preserve"> Anh 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đáp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ứng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chuẩn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đầu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Tiếng</w:t>
      </w:r>
      <w:proofErr w:type="spellEnd"/>
      <w:r>
        <w:rPr>
          <w:sz w:val="26"/>
          <w:szCs w:val="26"/>
          <w:lang w:val="en-US"/>
        </w:rPr>
        <w:t xml:space="preserve"> Anh 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tại</w:t>
      </w:r>
      <w:proofErr w:type="spellEnd"/>
      <w:r>
        <w:rPr>
          <w:sz w:val="26"/>
          <w:szCs w:val="26"/>
          <w:lang w:val="en-US"/>
        </w:rPr>
        <w:t xml:space="preserve"> khoa Tài </w:t>
      </w:r>
      <w:proofErr w:type="spellStart"/>
      <w:r>
        <w:rPr>
          <w:sz w:val="26"/>
          <w:szCs w:val="26"/>
          <w:lang w:val="en-US"/>
        </w:rPr>
        <w:t>chính</w:t>
      </w:r>
      <w:proofErr w:type="spellEnd"/>
      <w:r>
        <w:rPr>
          <w:sz w:val="26"/>
          <w:szCs w:val="26"/>
          <w:lang w:val="en-US"/>
        </w:rPr>
        <w:t xml:space="preserve"> - Ngân </w:t>
      </w: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trường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Mở</w:t>
      </w:r>
      <w:proofErr w:type="spellEnd"/>
      <w:r>
        <w:rPr>
          <w:sz w:val="26"/>
          <w:szCs w:val="26"/>
          <w:lang w:val="en-US"/>
        </w:rPr>
        <w:t xml:space="preserve"> Hà </w:t>
      </w:r>
      <w:proofErr w:type="spellStart"/>
      <w:r>
        <w:rPr>
          <w:sz w:val="26"/>
          <w:szCs w:val="26"/>
          <w:lang w:val="en-US"/>
        </w:rPr>
        <w:t>Nội</w:t>
      </w:r>
      <w:proofErr w:type="spellEnd"/>
      <w:r>
        <w:rPr>
          <w:sz w:val="26"/>
          <w:szCs w:val="26"/>
        </w:rPr>
        <w:t>.</w:t>
      </w:r>
    </w:p>
    <w:p w14:paraId="647CFDAB" w14:textId="35A1E9E7" w:rsidR="00AB5551" w:rsidRPr="00255491" w:rsidRDefault="00D12A7D" w:rsidP="00AA5BB8">
      <w:pPr>
        <w:rPr>
          <w:b/>
          <w:color w:val="000000" w:themeColor="text1"/>
          <w:sz w:val="26"/>
          <w:szCs w:val="26"/>
          <w:lang w:val="en-US"/>
        </w:rPr>
      </w:pPr>
      <w:r w:rsidRPr="00255491">
        <w:rPr>
          <w:b/>
          <w:color w:val="000000" w:themeColor="text1"/>
          <w:sz w:val="26"/>
          <w:szCs w:val="26"/>
        </w:rPr>
        <w:t>4. Kết quả nghiên cứu</w:t>
      </w:r>
      <w:r w:rsidR="004061FE" w:rsidRPr="00255491">
        <w:rPr>
          <w:b/>
          <w:color w:val="000000" w:themeColor="text1"/>
          <w:sz w:val="26"/>
          <w:szCs w:val="26"/>
          <w:lang w:val="en-US"/>
        </w:rPr>
        <w:t>:</w:t>
      </w:r>
    </w:p>
    <w:p w14:paraId="1F9722E7" w14:textId="70E94CBB" w:rsidR="00255491" w:rsidRDefault="00255491" w:rsidP="00AA5BB8">
      <w:pPr>
        <w:ind w:firstLine="720"/>
        <w:rPr>
          <w:bCs/>
          <w:color w:val="000000" w:themeColor="text1"/>
          <w:sz w:val="26"/>
          <w:szCs w:val="26"/>
          <w:lang w:val="en-US"/>
        </w:rPr>
      </w:pPr>
      <w:r w:rsidRPr="00255491">
        <w:rPr>
          <w:bCs/>
          <w:color w:val="000000" w:themeColor="text1"/>
          <w:sz w:val="26"/>
          <w:szCs w:val="26"/>
          <w:lang w:val="en-US"/>
        </w:rPr>
        <w:t xml:space="preserve">Sau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đây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là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các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kết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quả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nghiên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cứu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chính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của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255491">
        <w:rPr>
          <w:bCs/>
          <w:color w:val="000000" w:themeColor="text1"/>
          <w:sz w:val="26"/>
          <w:szCs w:val="26"/>
          <w:lang w:val="en-US"/>
        </w:rPr>
        <w:t>tài</w:t>
      </w:r>
      <w:proofErr w:type="spellEnd"/>
      <w:r w:rsidRPr="00255491">
        <w:rPr>
          <w:bCs/>
          <w:color w:val="000000" w:themeColor="text1"/>
          <w:sz w:val="26"/>
          <w:szCs w:val="26"/>
          <w:lang w:val="en-US"/>
        </w:rPr>
        <w:t>:</w:t>
      </w:r>
    </w:p>
    <w:p w14:paraId="67DFA54B" w14:textId="77777777" w:rsidR="004A3B5C" w:rsidRDefault="004A3B5C" w:rsidP="00AA5BB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Khảo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sát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thực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trạng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học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phần Tiếng Anh chuyên ngành</w:t>
      </w:r>
      <w:r>
        <w:rPr>
          <w:b/>
          <w:bCs/>
          <w:spacing w:val="-2"/>
          <w:sz w:val="26"/>
          <w:szCs w:val="26"/>
        </w:rPr>
        <w:t>:</w:t>
      </w:r>
    </w:p>
    <w:p w14:paraId="09D52B3B" w14:textId="77777777" w:rsidR="004A3B5C" w:rsidRDefault="004A3B5C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Đề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hành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tiết</w:t>
      </w:r>
      <w:r>
        <w:rPr>
          <w:spacing w:val="-3"/>
          <w:sz w:val="26"/>
          <w:szCs w:val="26"/>
        </w:rPr>
        <w:t xml:space="preserve"> chương trình dạy học HPTACN </w:t>
      </w:r>
      <w:r>
        <w:rPr>
          <w:sz w:val="26"/>
          <w:szCs w:val="26"/>
        </w:rPr>
        <w:t>tại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Tài chính - Ngân hàng với sự tham gia khảo sát của SV, cựu SV, GV và nhà tuyển </w:t>
      </w:r>
      <w:r>
        <w:rPr>
          <w:color w:val="000000"/>
          <w:sz w:val="26"/>
          <w:szCs w:val="26"/>
          <w:lang w:val="vi"/>
        </w:rPr>
        <w:t>dụng</w:t>
      </w:r>
      <w:r>
        <w:rPr>
          <w:sz w:val="26"/>
          <w:szCs w:val="26"/>
        </w:rPr>
        <w:t>. Kết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thấy,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nhóm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đều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rằng</w:t>
      </w:r>
      <w:r>
        <w:rPr>
          <w:spacing w:val="-5"/>
          <w:sz w:val="26"/>
          <w:szCs w:val="26"/>
        </w:rPr>
        <w:t xml:space="preserve"> việc rà soát, điều </w:t>
      </w:r>
      <w:r>
        <w:rPr>
          <w:spacing w:val="-5"/>
          <w:sz w:val="26"/>
          <w:szCs w:val="26"/>
        </w:rPr>
        <w:lastRenderedPageBreak/>
        <w:t xml:space="preserve">chỉnh </w:t>
      </w:r>
      <w:r>
        <w:rPr>
          <w:spacing w:val="-3"/>
          <w:sz w:val="26"/>
          <w:szCs w:val="26"/>
        </w:rPr>
        <w:t xml:space="preserve">chương trình dạy học HPTACN là vô cùng cần thiết nhằm </w:t>
      </w:r>
      <w:r>
        <w:rPr>
          <w:sz w:val="26"/>
          <w:szCs w:val="26"/>
        </w:rPr>
        <w:t>nâng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năng lực tiếng Anh của SV trong thế giới nghề nghiệp, gắn lý thuyết với thực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hành,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giúp</w:t>
      </w:r>
      <w:r>
        <w:rPr>
          <w:spacing w:val="-10"/>
          <w:sz w:val="26"/>
          <w:szCs w:val="26"/>
        </w:rPr>
        <w:t xml:space="preserve"> SV phát triển </w:t>
      </w:r>
      <w:r>
        <w:rPr>
          <w:sz w:val="26"/>
          <w:szCs w:val="26"/>
        </w:rPr>
        <w:t>kỹ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năng giao tiếp tiếng Anh trong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môi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trường</w:t>
      </w:r>
      <w:r>
        <w:rPr>
          <w:spacing w:val="-15"/>
          <w:sz w:val="26"/>
          <w:szCs w:val="26"/>
        </w:rPr>
        <w:t xml:space="preserve"> làm việc </w:t>
      </w:r>
      <w:r>
        <w:rPr>
          <w:sz w:val="26"/>
          <w:szCs w:val="26"/>
        </w:rPr>
        <w:t>đa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hóa có tính cạnh tranh cao.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sát</w:t>
      </w:r>
      <w:r>
        <w:rPr>
          <w:spacing w:val="-16"/>
          <w:sz w:val="26"/>
          <w:szCs w:val="26"/>
        </w:rPr>
        <w:t xml:space="preserve"> thể hiện </w:t>
      </w:r>
      <w:r>
        <w:rPr>
          <w:sz w:val="26"/>
          <w:szCs w:val="26"/>
        </w:rPr>
        <w:t>những đánh giá của SV, cựu SV, GV và nhà tuyển dụng về mục tiêu HP, CĐR, hình thức tổ chức dạy học, phương pháp kiểm tra – đánh gía, tài liệu học tập….</w:t>
      </w:r>
    </w:p>
    <w:p w14:paraId="51E82902" w14:textId="77777777" w:rsidR="004A3B5C" w:rsidRDefault="004A3B5C" w:rsidP="00AA5BB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Đề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xuất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các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giải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pháp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giúp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sinh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viên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đạt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chuẩn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đầu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ra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học</w:t>
      </w:r>
      <w:r>
        <w:rPr>
          <w:b/>
          <w:bCs/>
          <w:spacing w:val="-4"/>
          <w:sz w:val="26"/>
          <w:szCs w:val="26"/>
        </w:rPr>
        <w:t xml:space="preserve"> phần</w:t>
      </w:r>
    </w:p>
    <w:p w14:paraId="527A22DE" w14:textId="77777777" w:rsidR="004A3B5C" w:rsidRDefault="004A3B5C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Nghiên cứu đã đề xuất các nhóm giải pháp nhằm nâng cao kiến thức; kỹ năng giao tiếp, thuyết trình, làm việc nhóm; phát triển năng lực chuyên môn, kỹ năng mềm;các giải </w:t>
      </w:r>
      <w:r>
        <w:rPr>
          <w:color w:val="000000"/>
          <w:sz w:val="26"/>
          <w:szCs w:val="26"/>
          <w:lang w:val="vi"/>
        </w:rPr>
        <w:t>pháp</w:t>
      </w:r>
      <w:r>
        <w:rPr>
          <w:sz w:val="26"/>
          <w:szCs w:val="26"/>
        </w:rPr>
        <w:t xml:space="preserve"> nâng cao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thức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8"/>
          <w:sz w:val="26"/>
          <w:szCs w:val="26"/>
        </w:rPr>
        <w:t xml:space="preserve"> các chỉ số kinh tế, chu kỳ kinh tế, chiến lược đầu tư tài chính… </w:t>
      </w:r>
      <w:r>
        <w:rPr>
          <w:sz w:val="26"/>
          <w:szCs w:val="26"/>
        </w:rPr>
        <w:t>cũng như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giải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nhằm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hiệu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giữa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1"/>
          <w:sz w:val="26"/>
          <w:szCs w:val="26"/>
        </w:rPr>
        <w:t xml:space="preserve"> đại học </w:t>
      </w:r>
      <w:r>
        <w:rPr>
          <w:sz w:val="26"/>
          <w:szCs w:val="26"/>
        </w:rPr>
        <w:t>và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 đơn vị sử dụng lao động.</w:t>
      </w:r>
    </w:p>
    <w:p w14:paraId="32988321" w14:textId="77777777" w:rsidR="004A3B5C" w:rsidRDefault="004A3B5C" w:rsidP="00AA5BB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Đề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xuất</w:t>
      </w:r>
      <w:r>
        <w:rPr>
          <w:b/>
          <w:bCs/>
          <w:spacing w:val="-4"/>
          <w:sz w:val="26"/>
          <w:szCs w:val="26"/>
        </w:rPr>
        <w:t xml:space="preserve"> tập tài liệu bổ trợ học phần tiếng Anh chuyên ngành</w:t>
      </w:r>
    </w:p>
    <w:p w14:paraId="0ACEAAEC" w14:textId="51FA1285" w:rsidR="005943A5" w:rsidRPr="004A3B5C" w:rsidRDefault="004A3B5C" w:rsidP="00AA5BB8">
      <w:pPr>
        <w:ind w:firstLine="720"/>
        <w:jc w:val="both"/>
        <w:rPr>
          <w:color w:val="000000"/>
          <w:sz w:val="26"/>
          <w:szCs w:val="26"/>
        </w:rPr>
      </w:pPr>
      <w:r>
        <w:rPr>
          <w:spacing w:val="-8"/>
          <w:sz w:val="26"/>
          <w:szCs w:val="26"/>
        </w:rPr>
        <w:t>Đề tài đã đề xuất một tài liệu bổ trợ học phần tiếng Anh chuyên ngành không chỉ cung</w:t>
      </w:r>
      <w:r>
        <w:rPr>
          <w:color w:val="000000"/>
          <w:sz w:val="26"/>
          <w:szCs w:val="26"/>
        </w:rPr>
        <w:t xml:space="preserve"> cấp cho SV ngữ cảnh ngôn ngữ thực tế giúp SV </w:t>
      </w:r>
      <w:r>
        <w:rPr>
          <w:color w:val="000000"/>
          <w:sz w:val="26"/>
          <w:szCs w:val="26"/>
          <w:lang w:val="vi"/>
        </w:rPr>
        <w:t>chủ</w:t>
      </w:r>
      <w:r>
        <w:rPr>
          <w:color w:val="000000"/>
          <w:sz w:val="26"/>
          <w:szCs w:val="26"/>
        </w:rPr>
        <w:t xml:space="preserve"> động, tích cực và có động lực </w:t>
      </w:r>
      <w:r>
        <w:rPr>
          <w:sz w:val="26"/>
          <w:szCs w:val="26"/>
        </w:rPr>
        <w:t xml:space="preserve">tự rèn luyện các kĩ năng </w:t>
      </w:r>
      <w:r>
        <w:rPr>
          <w:i/>
          <w:iCs/>
          <w:sz w:val="26"/>
          <w:szCs w:val="26"/>
        </w:rPr>
        <w:t>Nghe, Nói, Đọc, Viết, Ngữ pháp, Phát âm</w:t>
      </w:r>
      <w:r>
        <w:rPr>
          <w:sz w:val="26"/>
          <w:szCs w:val="26"/>
        </w:rPr>
        <w:t xml:space="preserve"> và Thuyết trình trên nền tảng số mà còn trang bị cho SV những </w:t>
      </w:r>
      <w:r>
        <w:rPr>
          <w:rFonts w:eastAsiaTheme="minorHAnsi"/>
          <w:i/>
          <w:iCs/>
          <w:kern w:val="2"/>
          <w:sz w:val="26"/>
          <w:szCs w:val="26"/>
          <w14:ligatures w14:val="standardContextual"/>
        </w:rPr>
        <w:t>kỹ năng nghề nghiệp</w:t>
      </w:r>
      <w:r>
        <w:rPr>
          <w:rFonts w:eastAsiaTheme="minorHAnsi"/>
          <w:kern w:val="2"/>
          <w:sz w:val="26"/>
          <w:szCs w:val="26"/>
          <w14:ligatures w14:val="standardContextual"/>
        </w:rPr>
        <w:t xml:space="preserve"> gắn liền với lĩnh vực Tài chính – Ngân hàng</w:t>
      </w:r>
      <w:r>
        <w:rPr>
          <w:color w:val="000000"/>
          <w:sz w:val="26"/>
          <w:szCs w:val="26"/>
        </w:rPr>
        <w:t xml:space="preserve">. Bên cạnh đó, việc sử dụng nguồn tài liệu bổ trợ phù hợp giúp GV gắn hoạt động giảng dạy với hoạt động kiểm tra - đánh giá để từ đó điều chỉnh và lựa chọn phương pháp giảng dạy, hình thức kiểm tra - đánh giá phù hợp. </w:t>
      </w:r>
      <w:r>
        <w:rPr>
          <w:sz w:val="26"/>
          <w:szCs w:val="26"/>
        </w:rPr>
        <w:t>Điều này giúp tăng cường tính tương tác giữa GV và SV hướng đến cải tiến liên tục chất lượng dạy và học nhằm đáp ứng CĐR.</w:t>
      </w:r>
    </w:p>
    <w:p w14:paraId="5C49B88C" w14:textId="446B7F1D" w:rsidR="00AB5551" w:rsidRPr="00255491" w:rsidRDefault="00D12A7D" w:rsidP="00AA5BB8">
      <w:pPr>
        <w:rPr>
          <w:b/>
          <w:sz w:val="26"/>
          <w:szCs w:val="26"/>
        </w:rPr>
      </w:pPr>
      <w:r w:rsidRPr="00255491">
        <w:rPr>
          <w:b/>
          <w:sz w:val="26"/>
          <w:szCs w:val="26"/>
        </w:rPr>
        <w:t>5. Sản phẩm:</w:t>
      </w:r>
    </w:p>
    <w:tbl>
      <w:tblPr>
        <w:tblStyle w:val="a0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4321"/>
        <w:gridCol w:w="1620"/>
        <w:gridCol w:w="1350"/>
        <w:gridCol w:w="1114"/>
      </w:tblGrid>
      <w:tr w:rsidR="00AB5551" w:rsidRPr="00255491" w14:paraId="7C4F1B83" w14:textId="77777777" w:rsidTr="00D12A7D">
        <w:trPr>
          <w:tblHeader/>
          <w:jc w:val="center"/>
        </w:trPr>
        <w:tc>
          <w:tcPr>
            <w:tcW w:w="804" w:type="dxa"/>
          </w:tcPr>
          <w:p w14:paraId="1339BF49" w14:textId="77777777" w:rsidR="00AB5551" w:rsidRPr="00255491" w:rsidRDefault="00D12A7D" w:rsidP="00AA5BB8">
            <w:pPr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21" w:type="dxa"/>
          </w:tcPr>
          <w:p w14:paraId="296C00A1" w14:textId="77777777" w:rsidR="00AB5551" w:rsidRPr="00255491" w:rsidRDefault="00D12A7D" w:rsidP="00AA5BB8">
            <w:pPr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Sản phẩm</w:t>
            </w:r>
          </w:p>
        </w:tc>
        <w:tc>
          <w:tcPr>
            <w:tcW w:w="1620" w:type="dxa"/>
          </w:tcPr>
          <w:p w14:paraId="2F60E14D" w14:textId="77777777" w:rsidR="00AB5551" w:rsidRPr="00255491" w:rsidRDefault="00D12A7D" w:rsidP="00AA5BB8">
            <w:pPr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Số lượng theo thuyết minh</w:t>
            </w:r>
          </w:p>
        </w:tc>
        <w:tc>
          <w:tcPr>
            <w:tcW w:w="1350" w:type="dxa"/>
          </w:tcPr>
          <w:p w14:paraId="32B02562" w14:textId="77777777" w:rsidR="00AB5551" w:rsidRPr="00255491" w:rsidRDefault="00D12A7D" w:rsidP="00AA5BB8">
            <w:pPr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Số lượng thực tế</w:t>
            </w:r>
          </w:p>
        </w:tc>
        <w:tc>
          <w:tcPr>
            <w:tcW w:w="1114" w:type="dxa"/>
          </w:tcPr>
          <w:p w14:paraId="2A96F559" w14:textId="77777777" w:rsidR="00AB5551" w:rsidRPr="00255491" w:rsidRDefault="00D12A7D" w:rsidP="00AA5BB8">
            <w:pPr>
              <w:jc w:val="center"/>
              <w:rPr>
                <w:b/>
                <w:sz w:val="26"/>
                <w:szCs w:val="26"/>
              </w:rPr>
            </w:pPr>
            <w:r w:rsidRPr="00255491">
              <w:rPr>
                <w:b/>
                <w:sz w:val="26"/>
                <w:szCs w:val="26"/>
              </w:rPr>
              <w:t>Ghi chú</w:t>
            </w:r>
          </w:p>
        </w:tc>
      </w:tr>
      <w:tr w:rsidR="00AB5551" w:rsidRPr="00255491" w14:paraId="0449F4FD" w14:textId="77777777" w:rsidTr="00D12A7D">
        <w:trPr>
          <w:jc w:val="center"/>
        </w:trPr>
        <w:tc>
          <w:tcPr>
            <w:tcW w:w="804" w:type="dxa"/>
          </w:tcPr>
          <w:p w14:paraId="01DF7C09" w14:textId="77777777" w:rsidR="00AB5551" w:rsidRPr="00255491" w:rsidRDefault="00D12A7D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321" w:type="dxa"/>
          </w:tcPr>
          <w:p w14:paraId="75A61A17" w14:textId="77777777" w:rsidR="00AB5551" w:rsidRPr="00255491" w:rsidRDefault="00D12A7D" w:rsidP="00AA5BB8">
            <w:pPr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khoa học</w:t>
            </w:r>
          </w:p>
        </w:tc>
        <w:tc>
          <w:tcPr>
            <w:tcW w:w="1620" w:type="dxa"/>
          </w:tcPr>
          <w:p w14:paraId="0043E6BD" w14:textId="5585AED9" w:rsidR="00AB5551" w:rsidRPr="00737635" w:rsidRDefault="00C22A4C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  <w:r w:rsidR="0073763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50" w:type="dxa"/>
          </w:tcPr>
          <w:p w14:paraId="47F786F3" w14:textId="6220A3B6" w:rsidR="00AB5551" w:rsidRPr="00737635" w:rsidRDefault="00C22A4C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  <w:r w:rsidR="0073763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14" w:type="dxa"/>
          </w:tcPr>
          <w:p w14:paraId="7E00EB25" w14:textId="77777777" w:rsidR="00AB5551" w:rsidRPr="00255491" w:rsidRDefault="00AB5551" w:rsidP="00AA5B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B5551" w:rsidRPr="00D12A7D" w14:paraId="2E7224E4" w14:textId="77777777" w:rsidTr="00D12A7D">
        <w:trPr>
          <w:jc w:val="center"/>
        </w:trPr>
        <w:tc>
          <w:tcPr>
            <w:tcW w:w="804" w:type="dxa"/>
          </w:tcPr>
          <w:p w14:paraId="24483BD8" w14:textId="77777777" w:rsidR="00AB5551" w:rsidRPr="005943A5" w:rsidRDefault="00D12A7D" w:rsidP="00AA5BB8">
            <w:pPr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4321" w:type="dxa"/>
          </w:tcPr>
          <w:p w14:paraId="0BCDE4BA" w14:textId="77777777" w:rsidR="00970BFE" w:rsidRPr="005943A5" w:rsidRDefault="00D12A7D" w:rsidP="00AA5BB8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 xml:space="preserve">Bài báo </w:t>
            </w:r>
          </w:p>
          <w:p w14:paraId="022C8E36" w14:textId="2D9D9FDC" w:rsidR="004A3B5C" w:rsidRPr="00DE1EA2" w:rsidRDefault="004A3B5C" w:rsidP="00AA5BB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Nguyễn</w:t>
            </w:r>
            <w:r>
              <w:rPr>
                <w:bCs/>
                <w:sz w:val="26"/>
                <w:szCs w:val="26"/>
              </w:rPr>
              <w:t xml:space="preserve"> Thị Thuý Hồng, Nguyễn Thị Hồng Lan, Trần Phương Thảo, Nguyễn Thị Quý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Cs/>
                <w:sz w:val="26"/>
                <w:szCs w:val="26"/>
              </w:rPr>
              <w:t>2025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>).</w:t>
            </w:r>
            <w:r>
              <w:rPr>
                <w:color w:val="000000"/>
                <w:sz w:val="26"/>
                <w:szCs w:val="26"/>
              </w:rPr>
              <w:t xml:space="preserve"> Nâng cao hiệu quả sử dụng tài liệu bổ trợ giảng dạy học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phần tiếng Anh chuyên ngành Tài chính Ngân hàng đáp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ứng chuẩn đầu ra tại Trường Đại học Mở Hà Nội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5943A5" w:rsidRPr="005943A5">
              <w:rPr>
                <w:bCs/>
                <w:i/>
                <w:iCs/>
                <w:sz w:val="26"/>
                <w:szCs w:val="26"/>
                <w:lang w:val="en-US"/>
              </w:rPr>
              <w:t>Tạp</w:t>
            </w:r>
            <w:proofErr w:type="spellEnd"/>
            <w:r w:rsidR="005943A5" w:rsidRPr="005943A5">
              <w:rPr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943A5" w:rsidRPr="005943A5">
              <w:rPr>
                <w:bCs/>
                <w:i/>
                <w:iCs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bCs/>
                <w:i/>
                <w:iCs/>
                <w:sz w:val="26"/>
                <w:szCs w:val="26"/>
              </w:rPr>
              <w:t xml:space="preserve"> Ngôn ngữ</w:t>
            </w:r>
            <w:r w:rsidR="00CF5F73">
              <w:rPr>
                <w:bCs/>
                <w:i/>
                <w:iCs/>
                <w:sz w:val="26"/>
                <w:szCs w:val="26"/>
              </w:rPr>
              <w:t xml:space="preserve"> và Đời sống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>. ISSN</w:t>
            </w:r>
            <w:r w:rsidR="00CF5F73">
              <w:rPr>
                <w:bCs/>
                <w:sz w:val="26"/>
                <w:szCs w:val="26"/>
              </w:rPr>
              <w:t xml:space="preserve"> 0868 </w:t>
            </w:r>
            <w:r w:rsidR="00C77C99">
              <w:rPr>
                <w:bCs/>
                <w:sz w:val="26"/>
                <w:szCs w:val="26"/>
              </w:rPr>
              <w:t>–</w:t>
            </w:r>
            <w:r w:rsidR="00CF5F73">
              <w:rPr>
                <w:bCs/>
                <w:sz w:val="26"/>
                <w:szCs w:val="26"/>
              </w:rPr>
              <w:t xml:space="preserve"> 3409</w:t>
            </w:r>
            <w:r w:rsidR="00C77C99">
              <w:rPr>
                <w:bCs/>
                <w:sz w:val="26"/>
                <w:szCs w:val="26"/>
              </w:rPr>
              <w:t>.</w:t>
            </w:r>
            <w:r w:rsidR="00CF5F73" w:rsidRPr="00CF5F73">
              <w:rPr>
                <w:bCs/>
                <w:sz w:val="26"/>
                <w:szCs w:val="26"/>
                <w:lang w:val="en-US"/>
              </w:rPr>
              <w:t>https://www.researchgate.net/publication/398655594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943A5" w:rsidRPr="005943A5">
              <w:rPr>
                <w:bCs/>
                <w:sz w:val="26"/>
                <w:szCs w:val="26"/>
                <w:lang w:val="en-US"/>
              </w:rPr>
              <w:t>số</w:t>
            </w:r>
            <w:proofErr w:type="spellEnd"/>
            <w:r w:rsidR="005943A5" w:rsidRPr="005943A5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943A5" w:rsidRPr="005943A5">
              <w:rPr>
                <w:bCs/>
                <w:sz w:val="26"/>
                <w:szCs w:val="26"/>
                <w:lang w:val="en-US"/>
              </w:rPr>
              <w:t>tran</w:t>
            </w:r>
            <w:proofErr w:type="spellEnd"/>
            <w:r w:rsidR="00CF5F73">
              <w:rPr>
                <w:bCs/>
                <w:sz w:val="26"/>
                <w:szCs w:val="26"/>
              </w:rPr>
              <w:t>g</w:t>
            </w:r>
            <w:r w:rsidR="00C77C99">
              <w:rPr>
                <w:bCs/>
                <w:sz w:val="26"/>
                <w:szCs w:val="26"/>
              </w:rPr>
              <w:t>: 57- 63</w:t>
            </w:r>
            <w:r w:rsidR="00DE1EA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620" w:type="dxa"/>
          </w:tcPr>
          <w:p w14:paraId="02585EB3" w14:textId="12AA6650" w:rsidR="00AB5551" w:rsidRPr="00D12A7D" w:rsidRDefault="00AB5551" w:rsidP="00AA5BB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1335AB89" w14:textId="7B0BE703" w:rsidR="00AB5551" w:rsidRPr="00D12A7D" w:rsidRDefault="00AB5551" w:rsidP="00AA5BB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</w:tcPr>
          <w:p w14:paraId="0D025B38" w14:textId="77777777" w:rsidR="00AB5551" w:rsidRPr="00D12A7D" w:rsidRDefault="00AB5551" w:rsidP="00AA5BB8">
            <w:pPr>
              <w:jc w:val="center"/>
              <w:rPr>
                <w:sz w:val="26"/>
                <w:szCs w:val="26"/>
              </w:rPr>
            </w:pPr>
          </w:p>
        </w:tc>
      </w:tr>
      <w:tr w:rsidR="00AB5551" w:rsidRPr="00255491" w14:paraId="515FA084" w14:textId="77777777" w:rsidTr="00D12A7D">
        <w:trPr>
          <w:jc w:val="center"/>
        </w:trPr>
        <w:tc>
          <w:tcPr>
            <w:tcW w:w="804" w:type="dxa"/>
          </w:tcPr>
          <w:p w14:paraId="75FBCC80" w14:textId="77777777" w:rsidR="00AB5551" w:rsidRPr="005943A5" w:rsidRDefault="00D12A7D" w:rsidP="00AA5BB8">
            <w:pPr>
              <w:jc w:val="center"/>
              <w:rPr>
                <w:sz w:val="26"/>
                <w:szCs w:val="26"/>
              </w:rPr>
            </w:pPr>
            <w:r w:rsidRPr="005943A5">
              <w:rPr>
                <w:sz w:val="26"/>
                <w:szCs w:val="26"/>
              </w:rPr>
              <w:t>1.2</w:t>
            </w:r>
          </w:p>
        </w:tc>
        <w:tc>
          <w:tcPr>
            <w:tcW w:w="4321" w:type="dxa"/>
          </w:tcPr>
          <w:p w14:paraId="54DF906C" w14:textId="77777777" w:rsidR="005943A5" w:rsidRPr="005943A5" w:rsidRDefault="005943A5" w:rsidP="00AA5BB8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 xml:space="preserve">Bài báo </w:t>
            </w:r>
          </w:p>
          <w:p w14:paraId="672B54E7" w14:textId="1536AE54" w:rsidR="00C77C99" w:rsidRPr="00C77C99" w:rsidRDefault="00C77C99" w:rsidP="00AA5BB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Nguyễn</w:t>
            </w:r>
            <w:r>
              <w:rPr>
                <w:bCs/>
                <w:sz w:val="26"/>
                <w:szCs w:val="26"/>
              </w:rPr>
              <w:t xml:space="preserve"> Thị Thuý Hồng, Nguyễn Thị Hồng Lan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Cs/>
                <w:sz w:val="26"/>
                <w:szCs w:val="26"/>
              </w:rPr>
              <w:t>2025</w:t>
            </w:r>
            <w:r w:rsidR="005943A5" w:rsidRPr="005943A5">
              <w:rPr>
                <w:bCs/>
                <w:sz w:val="26"/>
                <w:szCs w:val="26"/>
                <w:lang w:val="en-US"/>
              </w:rPr>
              <w:t>)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C77C99">
              <w:rPr>
                <w:color w:val="000000"/>
                <w:sz w:val="26"/>
                <w:szCs w:val="26"/>
              </w:rPr>
              <w:t>Thực trạng và đề xuất</w:t>
            </w:r>
          </w:p>
          <w:p w14:paraId="04651E14" w14:textId="77777777" w:rsidR="00C77C99" w:rsidRPr="00C77C99" w:rsidRDefault="00C77C99" w:rsidP="00AA5BB8">
            <w:pPr>
              <w:jc w:val="both"/>
              <w:rPr>
                <w:color w:val="000000"/>
                <w:sz w:val="26"/>
                <w:szCs w:val="26"/>
              </w:rPr>
            </w:pPr>
            <w:r w:rsidRPr="00C77C99">
              <w:rPr>
                <w:color w:val="000000"/>
                <w:sz w:val="26"/>
                <w:szCs w:val="26"/>
              </w:rPr>
              <w:t>cải tiến phương pháp kiểm tra và đánh</w:t>
            </w:r>
          </w:p>
          <w:p w14:paraId="363F97EB" w14:textId="77777777" w:rsidR="00C77C99" w:rsidRPr="00C77C99" w:rsidRDefault="00C77C99" w:rsidP="00AA5BB8">
            <w:pPr>
              <w:jc w:val="both"/>
              <w:rPr>
                <w:color w:val="000000"/>
                <w:sz w:val="26"/>
                <w:szCs w:val="26"/>
              </w:rPr>
            </w:pPr>
            <w:r w:rsidRPr="00C77C99">
              <w:rPr>
                <w:color w:val="000000"/>
                <w:sz w:val="26"/>
                <w:szCs w:val="26"/>
              </w:rPr>
              <w:t>giá học phần Tiếng Anh chuyên ngành</w:t>
            </w:r>
          </w:p>
          <w:p w14:paraId="40B3E41E" w14:textId="77777777" w:rsidR="00C77C99" w:rsidRPr="00C77C99" w:rsidRDefault="00C77C99" w:rsidP="00AA5BB8">
            <w:pPr>
              <w:jc w:val="both"/>
              <w:rPr>
                <w:color w:val="000000"/>
                <w:sz w:val="26"/>
                <w:szCs w:val="26"/>
              </w:rPr>
            </w:pPr>
            <w:r w:rsidRPr="00C77C99">
              <w:rPr>
                <w:color w:val="000000"/>
                <w:sz w:val="26"/>
                <w:szCs w:val="26"/>
              </w:rPr>
              <w:t>Tài chính - Ngân hàng đáp ứng chuẩn</w:t>
            </w:r>
          </w:p>
          <w:p w14:paraId="57E15411" w14:textId="0EFE6988" w:rsidR="00C77C99" w:rsidRPr="00C77C99" w:rsidRDefault="00C77C99" w:rsidP="00AA5BB8">
            <w:pPr>
              <w:jc w:val="both"/>
              <w:rPr>
                <w:i/>
                <w:iCs/>
                <w:sz w:val="26"/>
                <w:szCs w:val="26"/>
              </w:rPr>
            </w:pPr>
            <w:r w:rsidRPr="00C77C99">
              <w:rPr>
                <w:color w:val="000000"/>
                <w:sz w:val="26"/>
                <w:szCs w:val="26"/>
              </w:rPr>
              <w:t>đầu ra tại trường Đại học Mở Hà Nội</w:t>
            </w:r>
            <w:r w:rsidR="00DE1EA2">
              <w:rPr>
                <w:color w:val="000000"/>
                <w:sz w:val="26"/>
                <w:szCs w:val="26"/>
              </w:rPr>
              <w:t>.</w:t>
            </w:r>
            <w:r w:rsidRPr="00C77C99">
              <w:rPr>
                <w:color w:val="000000"/>
                <w:sz w:val="26"/>
                <w:szCs w:val="26"/>
              </w:rPr>
              <w:t xml:space="preserve"> Tạp chí Giáo dục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5943A5">
              <w:rPr>
                <w:bCs/>
                <w:sz w:val="26"/>
                <w:szCs w:val="26"/>
                <w:lang w:val="en-US"/>
              </w:rPr>
              <w:t>ISSN</w:t>
            </w:r>
            <w:r>
              <w:rPr>
                <w:bCs/>
                <w:sz w:val="26"/>
                <w:szCs w:val="26"/>
              </w:rPr>
              <w:t xml:space="preserve"> 2354-0753.</w:t>
            </w:r>
            <w:r w:rsidRPr="00C77C99">
              <w:rPr>
                <w:color w:val="000000"/>
                <w:sz w:val="26"/>
                <w:szCs w:val="26"/>
              </w:rPr>
              <w:t xml:space="preserve"> </w:t>
            </w:r>
            <w:r w:rsidR="00391F20" w:rsidRPr="00391F20">
              <w:rPr>
                <w:color w:val="000000"/>
                <w:sz w:val="26"/>
                <w:szCs w:val="26"/>
              </w:rPr>
              <w:t>https://www.researchgate.net/publication/400049260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5943A5">
              <w:rPr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5943A5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3A5">
              <w:rPr>
                <w:bCs/>
                <w:sz w:val="26"/>
                <w:szCs w:val="26"/>
                <w:lang w:val="en-US"/>
              </w:rPr>
              <w:t>tran</w:t>
            </w:r>
            <w:proofErr w:type="spellEnd"/>
            <w:r>
              <w:rPr>
                <w:bCs/>
                <w:sz w:val="26"/>
                <w:szCs w:val="26"/>
              </w:rPr>
              <w:t>g: 386 – 391.</w:t>
            </w:r>
            <w:r w:rsidRPr="00C77C9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14:paraId="7A62FCE5" w14:textId="2D9EF6CE" w:rsidR="00AB5551" w:rsidRPr="00C22A4C" w:rsidRDefault="00AB5551" w:rsidP="00AA5B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428CCC89" w14:textId="2E23C73B" w:rsidR="00AB5551" w:rsidRPr="00C22A4C" w:rsidRDefault="00AB5551" w:rsidP="00AA5B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</w:tcPr>
          <w:p w14:paraId="2E8F7A9D" w14:textId="77777777" w:rsidR="00AB5551" w:rsidRPr="00255491" w:rsidRDefault="00AB5551" w:rsidP="00AA5BB8">
            <w:pPr>
              <w:jc w:val="center"/>
              <w:rPr>
                <w:sz w:val="26"/>
                <w:szCs w:val="26"/>
              </w:rPr>
            </w:pPr>
          </w:p>
        </w:tc>
      </w:tr>
      <w:tr w:rsidR="005943A5" w:rsidRPr="00255491" w14:paraId="45E24B89" w14:textId="77777777" w:rsidTr="00D12A7D">
        <w:trPr>
          <w:jc w:val="center"/>
        </w:trPr>
        <w:tc>
          <w:tcPr>
            <w:tcW w:w="804" w:type="dxa"/>
          </w:tcPr>
          <w:p w14:paraId="21028941" w14:textId="77777777" w:rsidR="005943A5" w:rsidRPr="00255491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321" w:type="dxa"/>
          </w:tcPr>
          <w:p w14:paraId="795844EC" w14:textId="77777777" w:rsidR="005943A5" w:rsidRPr="00255491" w:rsidRDefault="005943A5" w:rsidP="00AA5BB8">
            <w:pPr>
              <w:jc w:val="both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đào tạo</w:t>
            </w:r>
          </w:p>
        </w:tc>
        <w:tc>
          <w:tcPr>
            <w:tcW w:w="1620" w:type="dxa"/>
          </w:tcPr>
          <w:p w14:paraId="4A59086C" w14:textId="4F2FFE42" w:rsidR="005943A5" w:rsidRPr="00C22A4C" w:rsidRDefault="005943A5" w:rsidP="00AA5BB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2A4C">
              <w:rPr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350" w:type="dxa"/>
          </w:tcPr>
          <w:p w14:paraId="54A4E648" w14:textId="3246B949" w:rsidR="005943A5" w:rsidRPr="00737635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 w:rsidRPr="00C22A4C">
              <w:rPr>
                <w:b/>
                <w:bCs/>
                <w:sz w:val="26"/>
                <w:szCs w:val="26"/>
                <w:lang w:val="en-US"/>
              </w:rPr>
              <w:t>0</w:t>
            </w:r>
            <w:r w:rsidR="0073763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</w:tcPr>
          <w:p w14:paraId="55234A32" w14:textId="77777777" w:rsidR="005943A5" w:rsidRPr="00255491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</w:tr>
      <w:tr w:rsidR="005943A5" w:rsidRPr="00D12A7D" w14:paraId="3D88267D" w14:textId="77777777" w:rsidTr="00D12A7D">
        <w:trPr>
          <w:jc w:val="center"/>
        </w:trPr>
        <w:tc>
          <w:tcPr>
            <w:tcW w:w="804" w:type="dxa"/>
          </w:tcPr>
          <w:p w14:paraId="1578ABC7" w14:textId="77777777" w:rsidR="005943A5" w:rsidRPr="005943A5" w:rsidRDefault="005943A5" w:rsidP="00AA5BB8">
            <w:pPr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lastRenderedPageBreak/>
              <w:t>2.1</w:t>
            </w:r>
          </w:p>
        </w:tc>
        <w:tc>
          <w:tcPr>
            <w:tcW w:w="4321" w:type="dxa"/>
          </w:tcPr>
          <w:p w14:paraId="420354EB" w14:textId="4E5CB17B" w:rsidR="005943A5" w:rsidRPr="005943A5" w:rsidRDefault="005943A5" w:rsidP="00AA5BB8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5943A5">
              <w:rPr>
                <w:bCs/>
                <w:sz w:val="26"/>
                <w:szCs w:val="26"/>
              </w:rPr>
              <w:t>Hướng dẫ</w:t>
            </w:r>
            <w:r w:rsidRPr="005943A5">
              <w:rPr>
                <w:bCs/>
                <w:sz w:val="26"/>
                <w:szCs w:val="26"/>
                <w:lang w:val="en-US"/>
              </w:rPr>
              <w:t>n SV NCKH</w:t>
            </w:r>
          </w:p>
          <w:p w14:paraId="45FE658B" w14:textId="26739485" w:rsidR="005943A5" w:rsidRPr="00DE1EA2" w:rsidRDefault="005943A5" w:rsidP="00AA5BB8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Tên</w:t>
            </w:r>
            <w:proofErr w:type="spellEnd"/>
            <w:r w:rsidRPr="00AA5B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AA5B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sinh</w:t>
            </w:r>
            <w:proofErr w:type="spellEnd"/>
            <w:r w:rsidRPr="00AA5B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viê</w:t>
            </w:r>
            <w:proofErr w:type="spellEnd"/>
            <w:r w:rsidR="00DE1EA2" w:rsidRPr="00AA5BB8">
              <w:rPr>
                <w:b/>
                <w:sz w:val="26"/>
                <w:szCs w:val="26"/>
              </w:rPr>
              <w:t>n:</w:t>
            </w:r>
            <w:r w:rsidR="00DE1EA2">
              <w:rPr>
                <w:bCs/>
                <w:sz w:val="26"/>
                <w:szCs w:val="26"/>
              </w:rPr>
              <w:t xml:space="preserve"> </w:t>
            </w:r>
            <w:r w:rsidR="00DE1EA2" w:rsidRPr="001201A0">
              <w:rPr>
                <w:sz w:val="26"/>
                <w:szCs w:val="26"/>
              </w:rPr>
              <w:t>Đào Thị Minh Thư</w:t>
            </w:r>
            <w:r w:rsidR="00DE1EA2">
              <w:rPr>
                <w:sz w:val="26"/>
                <w:szCs w:val="26"/>
              </w:rPr>
              <w:t xml:space="preserve">, </w:t>
            </w:r>
            <w:r w:rsidR="00DE1EA2" w:rsidRPr="001201A0">
              <w:rPr>
                <w:sz w:val="26"/>
                <w:szCs w:val="26"/>
              </w:rPr>
              <w:t>Chu Hương Giang</w:t>
            </w:r>
            <w:r w:rsidR="00DE1EA2">
              <w:rPr>
                <w:sz w:val="26"/>
                <w:szCs w:val="26"/>
              </w:rPr>
              <w:t xml:space="preserve">, </w:t>
            </w:r>
            <w:r w:rsidR="00DE1EA2" w:rsidRPr="001201A0">
              <w:rPr>
                <w:sz w:val="26"/>
                <w:szCs w:val="26"/>
              </w:rPr>
              <w:t>Phạm Thị Hoài Lam</w:t>
            </w:r>
          </w:p>
          <w:p w14:paraId="0DE652D0" w14:textId="273EF1E0" w:rsidR="005943A5" w:rsidRPr="00DE1EA2" w:rsidRDefault="005943A5" w:rsidP="00AA5BB8">
            <w:pPr>
              <w:pStyle w:val="p1"/>
              <w:jc w:val="both"/>
              <w:rPr>
                <w:color w:val="auto"/>
                <w:sz w:val="26"/>
                <w:szCs w:val="26"/>
                <w:lang w:val="vi-VN" w:eastAsia="ja-JP"/>
              </w:rPr>
            </w:pP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Tên</w:t>
            </w:r>
            <w:proofErr w:type="spellEnd"/>
            <w:r w:rsidRPr="00AA5B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đề</w:t>
            </w:r>
            <w:proofErr w:type="spellEnd"/>
            <w:r w:rsidRPr="00AA5B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A5BB8">
              <w:rPr>
                <w:b/>
                <w:sz w:val="26"/>
                <w:szCs w:val="26"/>
                <w:lang w:val="en-US"/>
              </w:rPr>
              <w:t>tài</w:t>
            </w:r>
            <w:proofErr w:type="spellEnd"/>
            <w:r w:rsidR="00DE1EA2" w:rsidRPr="00AA5BB8">
              <w:rPr>
                <w:b/>
                <w:sz w:val="26"/>
                <w:szCs w:val="26"/>
              </w:rPr>
              <w:t>:</w:t>
            </w:r>
            <w:r w:rsidR="00DE1EA2">
              <w:rPr>
                <w:bCs/>
                <w:sz w:val="26"/>
                <w:szCs w:val="26"/>
              </w:rPr>
              <w:t xml:space="preserve"> </w:t>
            </w:r>
            <w:r w:rsidR="00DE1EA2" w:rsidRPr="00DE1EA2">
              <w:rPr>
                <w:color w:val="auto"/>
                <w:sz w:val="26"/>
                <w:szCs w:val="26"/>
                <w:lang w:val="vi-VN" w:eastAsia="ja-JP"/>
              </w:rPr>
              <w:t>Nghiên cứu các yếu tố ảnh hưởng đến kết quả đầu ra của học phần Tiếng Anh chuyên ngành tại khoa Tài chính - Ngân hàng, trường Đại học Mở Hà Nội</w:t>
            </w:r>
          </w:p>
          <w:p w14:paraId="51629F13" w14:textId="4DB5C93E" w:rsidR="005943A5" w:rsidRPr="00AA5BB8" w:rsidRDefault="00AA5BB8" w:rsidP="00AA5BB8">
            <w:pPr>
              <w:jc w:val="both"/>
              <w:rPr>
                <w:bCs/>
                <w:sz w:val="26"/>
                <w:szCs w:val="26"/>
              </w:rPr>
            </w:pPr>
            <w:r w:rsidRPr="00AA5BB8">
              <w:rPr>
                <w:b/>
                <w:sz w:val="26"/>
                <w:szCs w:val="26"/>
              </w:rPr>
              <w:t>Đạt giải:</w:t>
            </w:r>
            <w:r>
              <w:rPr>
                <w:bCs/>
                <w:sz w:val="26"/>
                <w:szCs w:val="26"/>
              </w:rPr>
              <w:t xml:space="preserve"> Hiện chưa nghiệm thu (thực hiện theo Quyết định </w:t>
            </w:r>
            <w:r>
              <w:rPr>
                <w:bCs/>
                <w:sz w:val="26"/>
                <w:szCs w:val="26"/>
                <w:lang w:val="en-US"/>
              </w:rPr>
              <w:t>1697</w:t>
            </w:r>
            <w:r>
              <w:rPr>
                <w:bCs/>
                <w:sz w:val="26"/>
                <w:szCs w:val="26"/>
              </w:rPr>
              <w:t xml:space="preserve"> ngày 2</w:t>
            </w:r>
            <w:r>
              <w:rPr>
                <w:bCs/>
                <w:sz w:val="26"/>
                <w:szCs w:val="26"/>
                <w:lang w:val="en-US"/>
              </w:rPr>
              <w:t>8</w:t>
            </w:r>
            <w:r>
              <w:rPr>
                <w:bCs/>
                <w:sz w:val="26"/>
                <w:szCs w:val="26"/>
              </w:rPr>
              <w:t>/04/202</w:t>
            </w: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 xml:space="preserve"> về việc phê duyệt Danh mục đề tài NCKH của sinh viên năm học 202</w:t>
            </w: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>-202</w:t>
            </w: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 xml:space="preserve"> kèm Danh sách phân công giảng viên hướng dẫn NCKH sinh viên năm học 202</w:t>
            </w:r>
            <w:r>
              <w:rPr>
                <w:bCs/>
                <w:sz w:val="26"/>
                <w:szCs w:val="26"/>
                <w:lang w:val="en-US"/>
              </w:rPr>
              <w:t>5</w:t>
            </w:r>
            <w:r>
              <w:rPr>
                <w:bCs/>
                <w:sz w:val="26"/>
                <w:szCs w:val="26"/>
              </w:rPr>
              <w:t>-202</w:t>
            </w: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14:paraId="4F7D7511" w14:textId="66583366" w:rsidR="005943A5" w:rsidRPr="00D12A7D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1B00ECDD" w14:textId="2075E829" w:rsidR="005943A5" w:rsidRPr="00D12A7D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0D8B8C0A" w14:textId="4BD92C90" w:rsidR="005943A5" w:rsidRPr="00D12A7D" w:rsidRDefault="005943A5" w:rsidP="00AA5BB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943A5" w:rsidRPr="00255491" w14:paraId="2B5E9A70" w14:textId="77777777" w:rsidTr="00D12A7D">
        <w:trPr>
          <w:jc w:val="center"/>
        </w:trPr>
        <w:tc>
          <w:tcPr>
            <w:tcW w:w="804" w:type="dxa"/>
          </w:tcPr>
          <w:p w14:paraId="58A85D37" w14:textId="77777777" w:rsidR="005943A5" w:rsidRPr="00255491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321" w:type="dxa"/>
          </w:tcPr>
          <w:p w14:paraId="4E0CF93F" w14:textId="77777777" w:rsidR="005943A5" w:rsidRPr="00255491" w:rsidRDefault="005943A5" w:rsidP="00AA5BB8">
            <w:pPr>
              <w:jc w:val="both"/>
              <w:rPr>
                <w:b/>
                <w:bCs/>
                <w:sz w:val="26"/>
                <w:szCs w:val="26"/>
              </w:rPr>
            </w:pPr>
            <w:r w:rsidRPr="00255491">
              <w:rPr>
                <w:b/>
                <w:bCs/>
                <w:sz w:val="26"/>
                <w:szCs w:val="26"/>
              </w:rPr>
              <w:t>Sản phẩm ứng dụng và các sản phẩm khác</w:t>
            </w:r>
          </w:p>
        </w:tc>
        <w:tc>
          <w:tcPr>
            <w:tcW w:w="1620" w:type="dxa"/>
          </w:tcPr>
          <w:p w14:paraId="62C2BFCD" w14:textId="2DB84D8F" w:rsidR="005943A5" w:rsidRPr="00737635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  <w:r w:rsidR="0073763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</w:tcPr>
          <w:p w14:paraId="6444F41C" w14:textId="73551DFB" w:rsidR="005943A5" w:rsidRPr="00737635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  <w:r w:rsidR="0073763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</w:tcPr>
          <w:p w14:paraId="4455D1CE" w14:textId="77777777" w:rsidR="005943A5" w:rsidRPr="00255491" w:rsidRDefault="005943A5" w:rsidP="00AA5B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43A5" w:rsidRPr="00D12A7D" w14:paraId="1F662EF9" w14:textId="77777777" w:rsidTr="00D12A7D">
        <w:trPr>
          <w:jc w:val="center"/>
        </w:trPr>
        <w:tc>
          <w:tcPr>
            <w:tcW w:w="804" w:type="dxa"/>
          </w:tcPr>
          <w:p w14:paraId="675782EB" w14:textId="77777777" w:rsidR="005943A5" w:rsidRPr="005943A5" w:rsidRDefault="005943A5" w:rsidP="00AA5BB8">
            <w:pPr>
              <w:jc w:val="center"/>
              <w:rPr>
                <w:bCs/>
                <w:sz w:val="26"/>
                <w:szCs w:val="26"/>
              </w:rPr>
            </w:pPr>
            <w:r w:rsidRPr="005943A5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4321" w:type="dxa"/>
          </w:tcPr>
          <w:p w14:paraId="41C81692" w14:textId="77777777" w:rsidR="005943A5" w:rsidRDefault="005943A5" w:rsidP="00AA5BB8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phẩm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dụng</w:t>
            </w:r>
            <w:proofErr w:type="spellEnd"/>
          </w:p>
          <w:p w14:paraId="3715FCD0" w14:textId="36F1DEF2" w:rsidR="00AA5BB8" w:rsidRPr="00AA5BB8" w:rsidRDefault="00AA5BB8" w:rsidP="00AA5BB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Tài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liệu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khảo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Anh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chuyên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ngành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ngành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Tài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- Ngân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hàng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Mở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Hà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</w:p>
          <w:p w14:paraId="23464F1C" w14:textId="489B4922" w:rsidR="005943A5" w:rsidRPr="00AA5BB8" w:rsidRDefault="005943A5" w:rsidP="00AA5BB8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thu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bởi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 w:rsidR="00AA5BB8">
              <w:rPr>
                <w:bCs/>
                <w:sz w:val="26"/>
                <w:szCs w:val="26"/>
                <w:lang w:val="en-US"/>
              </w:rPr>
              <w:t>khoa</w:t>
            </w:r>
            <w:r w:rsidR="00AA5BB8">
              <w:rPr>
                <w:bCs/>
                <w:sz w:val="26"/>
                <w:szCs w:val="26"/>
              </w:rPr>
              <w:t xml:space="preserve"> </w:t>
            </w:r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Tài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chính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 - Ngân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hàng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trường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Đại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Mở</w:t>
            </w:r>
            <w:proofErr w:type="spellEnd"/>
            <w:r w:rsidR="00AA5BB8" w:rsidRPr="00AA5BB8">
              <w:rPr>
                <w:bCs/>
                <w:sz w:val="26"/>
                <w:szCs w:val="26"/>
                <w:lang w:val="en-US"/>
              </w:rPr>
              <w:t xml:space="preserve"> Hà </w:t>
            </w:r>
            <w:proofErr w:type="spellStart"/>
            <w:r w:rsidR="00AA5BB8" w:rsidRPr="00AA5BB8">
              <w:rPr>
                <w:bCs/>
                <w:sz w:val="26"/>
                <w:szCs w:val="26"/>
                <w:lang w:val="en-US"/>
              </w:rPr>
              <w:t>Nội</w:t>
            </w:r>
            <w:proofErr w:type="spellEnd"/>
          </w:p>
        </w:tc>
        <w:tc>
          <w:tcPr>
            <w:tcW w:w="1620" w:type="dxa"/>
          </w:tcPr>
          <w:p w14:paraId="5B55A190" w14:textId="18C48F85" w:rsidR="005943A5" w:rsidRPr="00D12A7D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14:paraId="7F23FA95" w14:textId="527CCCAB" w:rsidR="005943A5" w:rsidRPr="00D12A7D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</w:tcPr>
          <w:p w14:paraId="22512E33" w14:textId="77777777" w:rsidR="005943A5" w:rsidRPr="00D12A7D" w:rsidRDefault="005943A5" w:rsidP="00AA5BB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CE92D30" w14:textId="341F4563" w:rsidR="00AB5551" w:rsidRPr="00255491" w:rsidRDefault="00D12A7D" w:rsidP="00AA5BB8">
      <w:pPr>
        <w:jc w:val="both"/>
        <w:rPr>
          <w:sz w:val="26"/>
          <w:szCs w:val="26"/>
        </w:rPr>
      </w:pPr>
      <w:r w:rsidRPr="00255491">
        <w:rPr>
          <w:b/>
          <w:sz w:val="26"/>
          <w:szCs w:val="26"/>
        </w:rPr>
        <w:t>6. Phương thức chuyển giao, địa chỉ ứng dụng, tác động và lợi ích mang lại của kết quả nghiên cứu:</w:t>
      </w:r>
    </w:p>
    <w:p w14:paraId="28775D3C" w14:textId="4E2CD26C" w:rsidR="00AB5551" w:rsidRDefault="00D12A7D" w:rsidP="00AA5BB8">
      <w:pPr>
        <w:jc w:val="both"/>
        <w:rPr>
          <w:b/>
          <w:i/>
          <w:sz w:val="26"/>
          <w:szCs w:val="26"/>
        </w:rPr>
      </w:pPr>
      <w:r w:rsidRPr="00255491">
        <w:rPr>
          <w:b/>
          <w:i/>
          <w:sz w:val="26"/>
          <w:szCs w:val="26"/>
        </w:rPr>
        <w:t xml:space="preserve">6.1. Phương thức chuyển giao </w:t>
      </w:r>
    </w:p>
    <w:p w14:paraId="28915A0B" w14:textId="55E8875D" w:rsidR="00D12A7D" w:rsidRPr="00AA5BB8" w:rsidRDefault="00AA5BB8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Các </w:t>
      </w:r>
      <w:proofErr w:type="spellStart"/>
      <w:r>
        <w:rPr>
          <w:sz w:val="26"/>
          <w:szCs w:val="26"/>
          <w:lang w:val="en-US"/>
        </w:rPr>
        <w:t>sản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phẩm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đề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nghiên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cứu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sẽ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được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cho</w:t>
      </w:r>
      <w:proofErr w:type="spellEnd"/>
      <w:r>
        <w:rPr>
          <w:sz w:val="26"/>
          <w:szCs w:val="26"/>
          <w:lang w:val="en-US"/>
        </w:rPr>
        <w:t xml:space="preserve"> Trường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Mở</w:t>
      </w:r>
      <w:proofErr w:type="spellEnd"/>
      <w:r>
        <w:rPr>
          <w:sz w:val="26"/>
          <w:szCs w:val="26"/>
          <w:lang w:val="en-US"/>
        </w:rPr>
        <w:t xml:space="preserve"> Hà </w:t>
      </w:r>
      <w:proofErr w:type="spellStart"/>
      <w:r>
        <w:rPr>
          <w:sz w:val="26"/>
          <w:szCs w:val="26"/>
          <w:lang w:val="en-US"/>
        </w:rPr>
        <w:t>Nội</w:t>
      </w:r>
      <w:proofErr w:type="spellEnd"/>
      <w:r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Tất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sản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phẩm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chuyển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theo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hợp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đồng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đều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giấy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vị </w:t>
      </w:r>
      <w:proofErr w:type="spellStart"/>
      <w:r>
        <w:rPr>
          <w:sz w:val="26"/>
          <w:szCs w:val="26"/>
          <w:lang w:val="en-US"/>
        </w:rPr>
        <w:t>tiếp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nhận</w:t>
      </w:r>
      <w:proofErr w:type="spellEnd"/>
      <w:r>
        <w:rPr>
          <w:sz w:val="26"/>
          <w:szCs w:val="26"/>
          <w:lang w:val="en-US"/>
        </w:rPr>
        <w:t>.</w:t>
      </w:r>
    </w:p>
    <w:p w14:paraId="76B8D1E5" w14:textId="0D3C95D0" w:rsidR="00AB5551" w:rsidRPr="00255491" w:rsidRDefault="00D12A7D" w:rsidP="00AA5BB8">
      <w:pPr>
        <w:jc w:val="both"/>
        <w:rPr>
          <w:b/>
          <w:i/>
          <w:sz w:val="26"/>
          <w:szCs w:val="26"/>
        </w:rPr>
      </w:pPr>
      <w:r w:rsidRPr="00255491">
        <w:rPr>
          <w:b/>
          <w:i/>
          <w:sz w:val="26"/>
          <w:szCs w:val="26"/>
        </w:rPr>
        <w:t xml:space="preserve">6.2. Địa chỉ ứng dụng </w:t>
      </w:r>
    </w:p>
    <w:p w14:paraId="612501F9" w14:textId="5BC0CE5E" w:rsidR="00970BFE" w:rsidRPr="00AA5BB8" w:rsidRDefault="00AA5BB8" w:rsidP="00AA5B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Trường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Mở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Hà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Nội</w:t>
      </w:r>
      <w:proofErr w:type="spellEnd"/>
    </w:p>
    <w:tbl>
      <w:tblPr>
        <w:tblStyle w:val="Style14"/>
        <w:tblW w:w="8856" w:type="dxa"/>
        <w:tblLayout w:type="fixed"/>
        <w:tblLook w:val="04A0" w:firstRow="1" w:lastRow="0" w:firstColumn="1" w:lastColumn="0" w:noHBand="0" w:noVBand="1"/>
      </w:tblPr>
      <w:tblGrid>
        <w:gridCol w:w="4423"/>
        <w:gridCol w:w="4433"/>
      </w:tblGrid>
      <w:tr w:rsidR="0049177A" w14:paraId="5B39FF07" w14:textId="77777777" w:rsidTr="00905BCC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D0D2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bookmarkStart w:id="0" w:name="bookmark=id.gjdgxs" w:colFirst="0" w:colLast="0"/>
            <w:bookmarkEnd w:id="0"/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Lãnh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đạo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br/>
            </w:r>
          </w:p>
          <w:p w14:paraId="401FD876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14:paraId="20C00E58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14:paraId="02F319E4" w14:textId="77777777" w:rsidR="0049177A" w:rsidRDefault="0049177A" w:rsidP="00905BCC">
            <w:pPr>
              <w:spacing w:before="12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Nguyễn Văn Quang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0417" w14:textId="057B1941" w:rsidR="0049177A" w:rsidRDefault="0049177A" w:rsidP="00905BCC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>Ngày 2</w:t>
            </w:r>
            <w:r>
              <w:rPr>
                <w:i/>
                <w:sz w:val="26"/>
                <w:szCs w:val="26"/>
                <w:lang w:val="vi-VN"/>
              </w:rPr>
              <w:t>6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</w:rPr>
              <w:t> tháng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01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i/>
                <w:sz w:val="26"/>
                <w:szCs w:val="26"/>
              </w:rPr>
              <w:t> năm</w:t>
            </w:r>
            <w:r>
              <w:rPr>
                <w:i/>
                <w:sz w:val="26"/>
                <w:szCs w:val="26"/>
                <w:lang w:val="en-US"/>
              </w:rPr>
              <w:t xml:space="preserve"> 202</w:t>
            </w:r>
            <w:r>
              <w:rPr>
                <w:i/>
                <w:sz w:val="26"/>
                <w:szCs w:val="26"/>
                <w:lang w:val="vi-VN"/>
              </w:rPr>
              <w:t>6</w:t>
            </w:r>
            <w:r>
              <w:rPr>
                <w:i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Chủ nhiệm đề tài</w:t>
            </w:r>
          </w:p>
          <w:p w14:paraId="63EAAC0A" w14:textId="77777777" w:rsidR="0049177A" w:rsidRDefault="0049177A" w:rsidP="00905BCC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CD6E9A1" w14:textId="77777777" w:rsidR="0049177A" w:rsidRDefault="0049177A" w:rsidP="00905BCC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1BCD91D8" w14:textId="77777777" w:rsidR="0049177A" w:rsidRDefault="0049177A" w:rsidP="00905BCC">
            <w:pPr>
              <w:spacing w:before="120"/>
              <w:jc w:val="center"/>
              <w:rPr>
                <w:b/>
                <w:lang w:val="en-US"/>
              </w:rPr>
            </w:pPr>
          </w:p>
          <w:p w14:paraId="3860C278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Nguyễn Thị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Thúy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Hồng</w:t>
            </w:r>
            <w:r>
              <w:rPr>
                <w:b/>
                <w:sz w:val="26"/>
                <w:szCs w:val="26"/>
              </w:rPr>
              <w:br/>
            </w:r>
          </w:p>
          <w:p w14:paraId="73113581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</w:rPr>
            </w:pPr>
          </w:p>
          <w:p w14:paraId="763E93BD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</w:rPr>
            </w:pPr>
          </w:p>
          <w:p w14:paraId="59B6BFDB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</w:rPr>
            </w:pPr>
          </w:p>
          <w:p w14:paraId="52EB1AAF" w14:textId="77777777" w:rsidR="0049177A" w:rsidRDefault="0049177A" w:rsidP="00905BCC">
            <w:pPr>
              <w:spacing w:before="120"/>
              <w:jc w:val="center"/>
              <w:rPr>
                <w:sz w:val="26"/>
                <w:szCs w:val="26"/>
              </w:rPr>
            </w:pPr>
          </w:p>
          <w:p w14:paraId="206B9B85" w14:textId="77777777" w:rsidR="0049177A" w:rsidRDefault="0049177A" w:rsidP="00905BCC">
            <w:pPr>
              <w:spacing w:before="12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26448290" w14:textId="33B6D231" w:rsidR="00612AA5" w:rsidRDefault="00612AA5" w:rsidP="00574F10">
      <w:pPr>
        <w:spacing w:before="120" w:after="280"/>
      </w:pPr>
    </w:p>
    <w:sectPr w:rsidR="00612AA5" w:rsidSect="00D12A7D">
      <w:pgSz w:w="11906" w:h="16838"/>
      <w:pgMar w:top="900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2201"/>
    <w:multiLevelType w:val="multilevel"/>
    <w:tmpl w:val="71DA3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565BCA"/>
    <w:multiLevelType w:val="multilevel"/>
    <w:tmpl w:val="44565BC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0241">
    <w:abstractNumId w:val="0"/>
  </w:num>
  <w:num w:numId="2" w16cid:durableId="48917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51"/>
    <w:rsid w:val="00064986"/>
    <w:rsid w:val="000A0164"/>
    <w:rsid w:val="000C59F2"/>
    <w:rsid w:val="00175606"/>
    <w:rsid w:val="00176433"/>
    <w:rsid w:val="00244426"/>
    <w:rsid w:val="00255491"/>
    <w:rsid w:val="002A119A"/>
    <w:rsid w:val="002E3C35"/>
    <w:rsid w:val="003406B2"/>
    <w:rsid w:val="00391F20"/>
    <w:rsid w:val="004061FE"/>
    <w:rsid w:val="00407BAE"/>
    <w:rsid w:val="00462D21"/>
    <w:rsid w:val="0049177A"/>
    <w:rsid w:val="004A3B5C"/>
    <w:rsid w:val="004F4152"/>
    <w:rsid w:val="004F47E6"/>
    <w:rsid w:val="00550350"/>
    <w:rsid w:val="00574F10"/>
    <w:rsid w:val="005943A5"/>
    <w:rsid w:val="005964FE"/>
    <w:rsid w:val="005F4351"/>
    <w:rsid w:val="0061189C"/>
    <w:rsid w:val="00612AA5"/>
    <w:rsid w:val="006164A1"/>
    <w:rsid w:val="006613CA"/>
    <w:rsid w:val="006811C6"/>
    <w:rsid w:val="00687BBF"/>
    <w:rsid w:val="006B5383"/>
    <w:rsid w:val="007166EF"/>
    <w:rsid w:val="00737635"/>
    <w:rsid w:val="007B098F"/>
    <w:rsid w:val="007D12C1"/>
    <w:rsid w:val="00802426"/>
    <w:rsid w:val="008928A6"/>
    <w:rsid w:val="0089524E"/>
    <w:rsid w:val="00970BFE"/>
    <w:rsid w:val="009E6EA2"/>
    <w:rsid w:val="00AA5BB8"/>
    <w:rsid w:val="00AB5551"/>
    <w:rsid w:val="00AD723F"/>
    <w:rsid w:val="00B045DB"/>
    <w:rsid w:val="00B9242E"/>
    <w:rsid w:val="00BC0660"/>
    <w:rsid w:val="00BC7CC8"/>
    <w:rsid w:val="00C22A4C"/>
    <w:rsid w:val="00C77C99"/>
    <w:rsid w:val="00CF5F73"/>
    <w:rsid w:val="00D12A7D"/>
    <w:rsid w:val="00D746B0"/>
    <w:rsid w:val="00DE1EA2"/>
    <w:rsid w:val="00DF6A30"/>
    <w:rsid w:val="00F972D6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7C404"/>
  <w15:docId w15:val="{85BD4BFB-5AE1-43CB-91BA-4F80930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A7"/>
    <w:rPr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qFormat/>
    <w:rsid w:val="00970BFE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rsid w:val="00176433"/>
    <w:rPr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AA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AA5"/>
    <w:rPr>
      <w:rFonts w:ascii="Consolas" w:hAnsi="Consolas"/>
      <w:sz w:val="20"/>
      <w:szCs w:val="20"/>
      <w:lang w:eastAsia="ja-JP"/>
    </w:rPr>
  </w:style>
  <w:style w:type="paragraph" w:customStyle="1" w:styleId="p1">
    <w:name w:val="p1"/>
    <w:basedOn w:val="Normal"/>
    <w:rsid w:val="00DE1EA2"/>
    <w:rPr>
      <w:color w:val="000000"/>
      <w:sz w:val="20"/>
      <w:szCs w:val="20"/>
      <w:lang w:val="en-VN" w:eastAsia="en-US"/>
    </w:rPr>
  </w:style>
  <w:style w:type="table" w:customStyle="1" w:styleId="Style14">
    <w:name w:val="_Style 14"/>
    <w:basedOn w:val="TableNormal"/>
    <w:qFormat/>
    <w:rsid w:val="0049177A"/>
    <w:rPr>
      <w:sz w:val="20"/>
      <w:szCs w:val="20"/>
      <w:lang w:val="en-VN"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qayQztAtiNdANEF9ktuzTP2CIw==">AMUW2mVakl/ej+Mbpj7uyRG/1mWlCByKpOolOC83w6oBeL4AqHMpSBVIyW4K+PxY+7e0abP8kxC8hKlYK89latT6l91iRs0p/x/Q3AhvIbfL/vDpaZsjFYBgbeTPvQ7z4/pRcXeLLdOo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924FB7-0D14-4AB7-8B87-D5DDD5A0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Hương Giang Vũ</dc:creator>
  <cp:lastModifiedBy>Hồng Nguyễn</cp:lastModifiedBy>
  <cp:revision>8</cp:revision>
  <dcterms:created xsi:type="dcterms:W3CDTF">2023-11-22T09:09:00Z</dcterms:created>
  <dcterms:modified xsi:type="dcterms:W3CDTF">2026-01-25T07:55:00Z</dcterms:modified>
</cp:coreProperties>
</file>